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460" w:lineRule="exact"/>
        <w:rPr>
          <w:rFonts w:ascii="仿宋" w:hAnsi="仿宋" w:eastAsia="仿宋"/>
          <w:b w:val="0"/>
          <w:bCs w:val="0"/>
          <w:sz w:val="24"/>
          <w:szCs w:val="24"/>
        </w:rPr>
      </w:pPr>
      <w:r>
        <w:rPr>
          <w:rFonts w:hint="eastAsia" w:ascii="仿宋" w:hAnsi="仿宋" w:eastAsia="仿宋"/>
          <w:b w:val="0"/>
          <w:bCs w:val="0"/>
          <w:sz w:val="24"/>
          <w:szCs w:val="24"/>
        </w:rPr>
        <w:t>附件</w:t>
      </w:r>
      <w:r>
        <w:rPr>
          <w:rFonts w:hint="eastAsia" w:ascii="仿宋" w:hAnsi="仿宋" w:eastAsia="仿宋"/>
          <w:b w:val="0"/>
          <w:bCs w:val="0"/>
          <w:sz w:val="24"/>
          <w:szCs w:val="24"/>
          <w:lang w:val="en-US" w:eastAsia="zh-CN"/>
        </w:rPr>
        <w:t>2</w:t>
      </w:r>
      <w:r>
        <w:rPr>
          <w:rFonts w:hint="eastAsia" w:ascii="仿宋" w:hAnsi="仿宋" w:eastAsia="仿宋"/>
          <w:b w:val="0"/>
          <w:bCs w:val="0"/>
          <w:sz w:val="24"/>
          <w:szCs w:val="24"/>
        </w:rPr>
        <w:t>：</w:t>
      </w:r>
    </w:p>
    <w:p>
      <w:pPr>
        <w:spacing w:line="560" w:lineRule="exact"/>
        <w:jc w:val="center"/>
        <w:rPr>
          <w:rFonts w:hint="eastAsia"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关于最新增值税税改对企业的影响与应对</w:t>
      </w:r>
      <w:r>
        <w:rPr>
          <w:rFonts w:hint="eastAsia" w:ascii="仿宋" w:hAnsi="仿宋" w:eastAsia="仿宋"/>
          <w:b/>
          <w:bCs/>
          <w:sz w:val="32"/>
          <w:szCs w:val="32"/>
          <w:lang w:val="en-US" w:eastAsia="zh-CN"/>
        </w:rPr>
        <w:t>培训</w:t>
      </w:r>
      <w:r>
        <w:rPr>
          <w:rFonts w:hint="eastAsia" w:ascii="仿宋" w:hAnsi="仿宋" w:eastAsia="仿宋"/>
          <w:b/>
          <w:bCs/>
          <w:sz w:val="32"/>
          <w:szCs w:val="32"/>
        </w:rPr>
        <w:t>活动</w:t>
      </w:r>
    </w:p>
    <w:p>
      <w:pPr>
        <w:spacing w:line="560" w:lineRule="exact"/>
        <w:jc w:val="center"/>
        <w:rPr>
          <w:rFonts w:ascii="仿宋" w:hAnsi="仿宋" w:eastAsia="仿宋"/>
          <w:b/>
          <w:bCs/>
          <w:sz w:val="32"/>
          <w:szCs w:val="32"/>
        </w:rPr>
      </w:pPr>
      <w:r>
        <w:rPr>
          <w:rFonts w:hint="eastAsia" w:ascii="仿宋" w:hAnsi="仿宋" w:eastAsia="仿宋"/>
          <w:b/>
          <w:bCs/>
          <w:sz w:val="32"/>
          <w:szCs w:val="32"/>
        </w:rPr>
        <w:t>参会回执</w:t>
      </w:r>
    </w:p>
    <w:p>
      <w:pPr>
        <w:snapToGrid w:val="0"/>
        <w:spacing w:line="5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</w:rPr>
        <w:t>时间：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2019年06月28日周五14:00-17:00</w:t>
      </w:r>
    </w:p>
    <w:p>
      <w:pPr>
        <w:snapToGrid w:val="0"/>
        <w:spacing w:line="500" w:lineRule="exact"/>
        <w:jc w:val="left"/>
        <w:rPr>
          <w:rFonts w:ascii="仿宋" w:hAnsi="仿宋" w:eastAsia="仿宋" w:cstheme="minorEastAsia"/>
          <w:sz w:val="28"/>
          <w:szCs w:val="28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</w:rPr>
        <w:t>地点：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中国电信广州分公司号百信息服务中心四楼会议室（海珠区昌岗东路5巷1号，地铁晓港站A出口）</w:t>
      </w:r>
    </w:p>
    <w:tbl>
      <w:tblPr>
        <w:tblStyle w:val="5"/>
        <w:tblpPr w:leftFromText="180" w:rightFromText="180" w:vertAnchor="text" w:horzAnchor="page" w:tblpXSpec="center" w:tblpY="88"/>
        <w:tblOverlap w:val="never"/>
        <w:tblW w:w="9231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18"/>
        <w:gridCol w:w="2159"/>
        <w:gridCol w:w="1933"/>
        <w:gridCol w:w="33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 w:val="28"/>
                <w:szCs w:val="28"/>
              </w:rPr>
              <w:t>单位名称</w:t>
            </w:r>
          </w:p>
        </w:tc>
        <w:tc>
          <w:tcPr>
            <w:tcW w:w="741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姓    名</w:t>
            </w: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职    务</w:t>
            </w: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3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28"/>
                <w:szCs w:val="28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3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 w:val="0"/>
                <w:bCs w:val="0"/>
                <w:kern w:val="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3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8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 w:val="0"/>
                <w:bCs w:val="0"/>
                <w:kern w:val="0"/>
                <w:sz w:val="24"/>
                <w:szCs w:val="24"/>
              </w:rPr>
            </w:pPr>
          </w:p>
        </w:tc>
        <w:tc>
          <w:tcPr>
            <w:tcW w:w="21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19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 w:val="0"/>
                <w:bCs w:val="0"/>
                <w:sz w:val="24"/>
                <w:szCs w:val="24"/>
              </w:rPr>
            </w:pPr>
          </w:p>
        </w:tc>
        <w:tc>
          <w:tcPr>
            <w:tcW w:w="33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" w:hAnsi="仿宋" w:eastAsia="仿宋" w:cs="仿宋_GB2312"/>
                <w:b w:val="0"/>
                <w:bCs w:val="0"/>
                <w:sz w:val="24"/>
                <w:szCs w:val="24"/>
              </w:rPr>
            </w:pPr>
          </w:p>
        </w:tc>
      </w:tr>
    </w:tbl>
    <w:p>
      <w:pPr>
        <w:snapToGrid w:val="0"/>
        <w:spacing w:line="500" w:lineRule="exact"/>
        <w:jc w:val="left"/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</w:rPr>
        <w:t>温馨提示：</w:t>
      </w:r>
    </w:p>
    <w:p>
      <w:pPr>
        <w:snapToGrid w:val="0"/>
        <w:spacing w:line="5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val="en-US" w:eastAsia="zh-CN"/>
        </w:rPr>
        <w:t>1.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</w:rPr>
        <w:t>地铁：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地铁八号线到晓港站A出口；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</w:rPr>
        <w:t>公交：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53路;82路;188路;190路;221路;250路;270路;273路；546路;b9路;到广医二院站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。</w:t>
      </w:r>
    </w:p>
    <w:p>
      <w:pPr>
        <w:snapToGrid w:val="0"/>
        <w:spacing w:line="500" w:lineRule="exact"/>
        <w:jc w:val="left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  <w:lang w:val="en-US" w:eastAsia="zh-CN"/>
        </w:rPr>
        <w:t>2.</w:t>
      </w:r>
      <w:r>
        <w:rPr>
          <w:rFonts w:hint="eastAsia" w:ascii="仿宋_GB2312" w:hAnsi="宋体" w:eastAsia="仿宋_GB2312" w:cs="宋体"/>
          <w:b/>
          <w:bCs/>
          <w:color w:val="000000"/>
          <w:kern w:val="0"/>
          <w:sz w:val="28"/>
          <w:szCs w:val="28"/>
        </w:rPr>
        <w:t>报名截至：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2019年06月2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6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日（周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三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）17:00前，发本回执至电子邮箱：wzydo@vip.163.com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以便会议安排。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val="en-US" w:eastAsia="zh-CN"/>
        </w:rPr>
        <w:t>联系人：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王朝阳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，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>020-66311587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  <w:lang w:eastAsia="zh-CN"/>
        </w:rPr>
        <w:t>。</w:t>
      </w:r>
      <w:r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  <w:t xml:space="preserve"> </w:t>
      </w:r>
    </w:p>
    <w:sectPr>
      <w:pgSz w:w="11906" w:h="16838"/>
      <w:pgMar w:top="1701" w:right="1474" w:bottom="1134" w:left="1417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4E01F3"/>
    <w:rsid w:val="001012D6"/>
    <w:rsid w:val="00124244"/>
    <w:rsid w:val="001361AF"/>
    <w:rsid w:val="00150697"/>
    <w:rsid w:val="00170790"/>
    <w:rsid w:val="00230FEB"/>
    <w:rsid w:val="002360A7"/>
    <w:rsid w:val="003518EB"/>
    <w:rsid w:val="003F54E7"/>
    <w:rsid w:val="00413440"/>
    <w:rsid w:val="00431D7A"/>
    <w:rsid w:val="004C194B"/>
    <w:rsid w:val="004E01F3"/>
    <w:rsid w:val="00536570"/>
    <w:rsid w:val="005E481D"/>
    <w:rsid w:val="00663D28"/>
    <w:rsid w:val="006E4CF0"/>
    <w:rsid w:val="006F03FB"/>
    <w:rsid w:val="00753F4D"/>
    <w:rsid w:val="00763082"/>
    <w:rsid w:val="007D0A9F"/>
    <w:rsid w:val="00925B01"/>
    <w:rsid w:val="009460E2"/>
    <w:rsid w:val="00954F00"/>
    <w:rsid w:val="00972BC6"/>
    <w:rsid w:val="00985F9E"/>
    <w:rsid w:val="009D37F2"/>
    <w:rsid w:val="009D7C21"/>
    <w:rsid w:val="00A06D57"/>
    <w:rsid w:val="00A159EA"/>
    <w:rsid w:val="00A92B0F"/>
    <w:rsid w:val="00AE0A15"/>
    <w:rsid w:val="00B233BE"/>
    <w:rsid w:val="00B82600"/>
    <w:rsid w:val="00BD39BE"/>
    <w:rsid w:val="00C13F17"/>
    <w:rsid w:val="00C377D2"/>
    <w:rsid w:val="00C53704"/>
    <w:rsid w:val="00C80417"/>
    <w:rsid w:val="00C92D42"/>
    <w:rsid w:val="00D05382"/>
    <w:rsid w:val="00D639DF"/>
    <w:rsid w:val="00D67E8F"/>
    <w:rsid w:val="00E65B5E"/>
    <w:rsid w:val="00EF6584"/>
    <w:rsid w:val="00F15B7F"/>
    <w:rsid w:val="00F81416"/>
    <w:rsid w:val="0B1239DC"/>
    <w:rsid w:val="131902E0"/>
    <w:rsid w:val="13911BB4"/>
    <w:rsid w:val="145F412D"/>
    <w:rsid w:val="16E55B1D"/>
    <w:rsid w:val="1CB204FE"/>
    <w:rsid w:val="2A8E7B0C"/>
    <w:rsid w:val="32CE4705"/>
    <w:rsid w:val="37AE30DB"/>
    <w:rsid w:val="39803F63"/>
    <w:rsid w:val="3ECD64DA"/>
    <w:rsid w:val="41F355CF"/>
    <w:rsid w:val="457E078F"/>
    <w:rsid w:val="4D9F53FE"/>
    <w:rsid w:val="561D255C"/>
    <w:rsid w:val="579544E0"/>
    <w:rsid w:val="625B5AE3"/>
    <w:rsid w:val="671F5797"/>
    <w:rsid w:val="6BCB73E2"/>
    <w:rsid w:val="7C075C65"/>
    <w:rsid w:val="7CBD39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tabs>
        <w:tab w:val="left" w:pos="1770"/>
      </w:tabs>
      <w:suppressAutoHyphens/>
      <w:ind w:left="1770" w:hanging="720"/>
      <w:jc w:val="left"/>
      <w:outlineLvl w:val="1"/>
    </w:pPr>
    <w:rPr>
      <w:rFonts w:ascii="Tahoma" w:hAnsi="Tahoma"/>
      <w:b/>
      <w:kern w:val="0"/>
      <w:sz w:val="22"/>
      <w:lang w:eastAsia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character" w:customStyle="1" w:styleId="8">
    <w:name w:val="页眉 Char"/>
    <w:basedOn w:val="6"/>
    <w:link w:val="4"/>
    <w:qFormat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Char"/>
    <w:basedOn w:val="6"/>
    <w:link w:val="3"/>
    <w:qFormat/>
    <w:uiPriority w:val="0"/>
    <w:rPr>
      <w:rFonts w:ascii="Calibri" w:hAnsi="Calibri"/>
      <w:kern w:val="2"/>
      <w:sz w:val="18"/>
      <w:szCs w:val="18"/>
    </w:rPr>
  </w:style>
  <w:style w:type="paragraph" w:styleId="10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</Words>
  <Characters>303</Characters>
  <Lines>2</Lines>
  <Paragraphs>1</Paragraphs>
  <TotalTime>12</TotalTime>
  <ScaleCrop>false</ScaleCrop>
  <LinksUpToDate>false</LinksUpToDate>
  <CharactersWithSpaces>355</CharactersWithSpaces>
  <Application>WPS Office_11.1.0.8612_F1E327BC-269C-435d-A152-05C5408002CA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SEELE</dc:creator>
  <cp:lastModifiedBy>姿妤</cp:lastModifiedBy>
  <dcterms:modified xsi:type="dcterms:W3CDTF">2019-06-11T08:30:54Z</dcterms:modified>
  <cp:revision>57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